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spacing w:line="240" w:lineRule="auto"/>
        <w:rPr>
          <w:rFonts w:ascii="Arial" w:cs="Arial" w:eastAsia="Arial" w:hAnsi="Arial"/>
          <w:b w:val="1"/>
          <w:bCs w:val="1"/>
        </w:rPr>
      </w:pPr>
      <w:r w:rsidDel="00000000" w:rsidR="00000000" w:rsidRPr="00000000">
        <w:rPr>
          <w:rFonts w:ascii="Arial" w:cs="Arial" w:eastAsia="Arial" w:hAnsi="Arial"/>
          <w:b w:val="1"/>
          <w:bCs w:val="1"/>
          <w:rtl w:val="0"/>
        </w:rPr>
        <w:t xml:space="preserve">Experience</w:t>
      </w:r>
    </w:p>
    <w:p w:rsidR="00000000" w:rsidDel="00000000" w:rsidP="00000000" w:rsidRDefault="00000000" w:rsidRPr="00000000" w14:paraId="00000003">
      <w:pPr>
        <w:spacing w:after="0" w:line="240" w:lineRule="auto"/>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Associate Conservator</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highlight w:val="white"/>
          <w:rtl w:val="0"/>
        </w:rPr>
        <w:t xml:space="preserve">Caring for Textiles, Washington, DC 2020 </w:t>
      </w: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white"/>
          <w:rtl w:val="0"/>
        </w:rPr>
        <w:t xml:space="preserve"> present </w:t>
      </w:r>
    </w:p>
    <w:p w:rsidR="00000000" w:rsidDel="00000000" w:rsidP="00000000" w:rsidRDefault="00000000" w:rsidRPr="00000000" w14:paraId="00000005">
      <w:pPr>
        <w:spacing w:after="0" w:line="240" w:lineRule="auto"/>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Owner</w:t>
      </w:r>
      <w:r w:rsidDel="00000000" w:rsidR="00000000" w:rsidRPr="00000000">
        <w:rPr>
          <w:rFonts w:ascii="Arial" w:cs="Arial" w:eastAsia="Arial" w:hAnsi="Arial"/>
          <w:highlight w:val="white"/>
          <w:rtl w:val="0"/>
        </w:rPr>
        <w:t xml:space="preserve">, Blubox Consultants, LLC, Vienna, VA, 2020 </w:t>
      </w:r>
      <w:r w:rsidDel="00000000" w:rsidR="00000000" w:rsidRPr="00000000">
        <w:rPr>
          <w:rFonts w:ascii="Arial" w:cs="Arial" w:eastAsia="Arial" w:hAnsi="Arial"/>
          <w:rtl w:val="0"/>
        </w:rPr>
        <w:t xml:space="preserve">– </w:t>
      </w:r>
      <w:r w:rsidDel="00000000" w:rsidR="00000000" w:rsidRPr="00000000">
        <w:rPr>
          <w:rFonts w:ascii="Arial" w:cs="Arial" w:eastAsia="Arial" w:hAnsi="Arial"/>
          <w:highlight w:val="white"/>
          <w:rtl w:val="0"/>
        </w:rPr>
        <w:t xml:space="preserve">2024</w:t>
      </w:r>
    </w:p>
    <w:p w:rsidR="00000000" w:rsidDel="00000000" w:rsidP="00000000" w:rsidRDefault="00000000" w:rsidRPr="00000000" w14:paraId="00000007">
      <w:pPr>
        <w:spacing w:after="0" w:line="240" w:lineRule="auto"/>
        <w:rPr>
          <w:rFonts w:ascii="Arial" w:cs="Arial" w:eastAsia="Arial" w:hAnsi="Arial"/>
          <w:i w:val="1"/>
          <w:iCs w:val="1"/>
        </w:rPr>
      </w:pPr>
      <w:r w:rsidDel="00000000" w:rsidR="00000000" w:rsidRPr="00000000">
        <w:rPr>
          <w:rFonts w:ascii="Arial" w:cs="Arial" w:eastAsia="Arial" w:hAnsi="Arial"/>
          <w:highlight w:val="white"/>
          <w:rtl w:val="0"/>
        </w:rPr>
        <w:t xml:space="preserve">Archive and cultural heritage collections management, storage solutions for costume and textile collections, and exhibition preparation services. </w:t>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rPr>
      </w:pPr>
      <w:r w:rsidDel="00000000" w:rsidR="00000000" w:rsidRPr="00000000">
        <w:rPr>
          <w:rFonts w:ascii="Arial" w:cs="Arial" w:eastAsia="Arial" w:hAnsi="Arial"/>
          <w:b w:val="1"/>
          <w:bCs w:val="1"/>
          <w:rtl w:val="0"/>
        </w:rPr>
        <w:t xml:space="preserve">Museum Collections Manager</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The American Revolution Institute of the</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Society of the</w:t>
        <w:tab/>
        <w:t xml:space="preserve">Cincinnati, Washington, DC, 2017 – 2019</w:t>
      </w:r>
    </w:p>
    <w:p w:rsidR="00000000" w:rsidDel="00000000" w:rsidP="00000000" w:rsidRDefault="00000000" w:rsidRPr="00000000" w14:paraId="0000000A">
      <w:pPr>
        <w:spacing w:line="240" w:lineRule="auto"/>
        <w:rPr>
          <w:rFonts w:ascii="Arial" w:cs="Arial" w:eastAsia="Arial" w:hAnsi="Arial"/>
        </w:rPr>
      </w:pPr>
      <w:r w:rsidDel="00000000" w:rsidR="00000000" w:rsidRPr="00000000">
        <w:rPr>
          <w:rFonts w:ascii="Arial" w:cs="Arial" w:eastAsia="Arial" w:hAnsi="Arial"/>
          <w:b w:val="1"/>
          <w:bCs w:val="1"/>
          <w:rtl w:val="0"/>
        </w:rPr>
        <w:t xml:space="preserve">Museum Programs and Collections Associate</w:t>
      </w:r>
      <w:r w:rsidDel="00000000" w:rsidR="00000000" w:rsidRPr="00000000">
        <w:rPr>
          <w:rFonts w:ascii="Arial" w:cs="Arial" w:eastAsia="Arial" w:hAnsi="Arial"/>
          <w:rtl w:val="0"/>
        </w:rPr>
        <w:t xml:space="preserve">, Society of the Cincinnati, Washington, DC</w:t>
        <w:tab/>
        <w:t xml:space="preserve">2016 – 2017 </w:t>
      </w:r>
    </w:p>
    <w:p w:rsidR="00000000" w:rsidDel="00000000" w:rsidP="00000000" w:rsidRDefault="00000000" w:rsidRPr="00000000" w14:paraId="0000000B">
      <w:pPr>
        <w:spacing w:line="240" w:lineRule="auto"/>
        <w:rPr>
          <w:rFonts w:ascii="Arial" w:cs="Arial" w:eastAsia="Arial" w:hAnsi="Arial"/>
        </w:rPr>
      </w:pPr>
      <w:r w:rsidDel="00000000" w:rsidR="00000000" w:rsidRPr="00000000">
        <w:rPr>
          <w:rFonts w:ascii="Arial" w:cs="Arial" w:eastAsia="Arial" w:hAnsi="Arial"/>
          <w:b w:val="1"/>
          <w:bCs w:val="1"/>
          <w:rtl w:val="0"/>
        </w:rPr>
        <w:t xml:space="preserve">Museum Collections Consultant</w:t>
      </w:r>
      <w:r w:rsidDel="00000000" w:rsidR="00000000" w:rsidRPr="00000000">
        <w:rPr>
          <w:rFonts w:ascii="Arial" w:cs="Arial" w:eastAsia="Arial" w:hAnsi="Arial"/>
          <w:rtl w:val="0"/>
        </w:rPr>
        <w:t xml:space="preserve">, Fairfax, VA 2016 – present</w:t>
      </w:r>
    </w:p>
    <w:p w:rsidR="00000000" w:rsidDel="00000000" w:rsidP="00000000" w:rsidRDefault="00000000" w:rsidRPr="00000000" w14:paraId="0000000C">
      <w:pPr>
        <w:spacing w:line="240" w:lineRule="auto"/>
        <w:rPr>
          <w:rFonts w:ascii="Arial" w:cs="Arial" w:eastAsia="Arial" w:hAnsi="Arial"/>
        </w:rPr>
      </w:pPr>
      <w:r w:rsidDel="00000000" w:rsidR="00000000" w:rsidRPr="00000000">
        <w:rPr>
          <w:rFonts w:ascii="Arial" w:cs="Arial" w:eastAsia="Arial" w:hAnsi="Arial"/>
          <w:b w:val="1"/>
          <w:bCs w:val="1"/>
          <w:rtl w:val="0"/>
        </w:rPr>
        <w:t xml:space="preserve">Curatorial Associate</w:t>
      </w:r>
      <w:r w:rsidDel="00000000" w:rsidR="00000000" w:rsidRPr="00000000">
        <w:rPr>
          <w:rFonts w:ascii="Arial" w:cs="Arial" w:eastAsia="Arial" w:hAnsi="Arial"/>
          <w:rtl w:val="0"/>
        </w:rPr>
        <w:t xml:space="preserve">, Daughters of the American Revolution Museum, Washington, DC 2016 </w:t>
      </w:r>
    </w:p>
    <w:p w:rsidR="00000000" w:rsidDel="00000000" w:rsidP="00000000" w:rsidRDefault="00000000" w:rsidRPr="00000000" w14:paraId="0000000D">
      <w:pPr>
        <w:spacing w:line="240" w:lineRule="auto"/>
        <w:rPr>
          <w:rFonts w:ascii="Arial" w:cs="Arial" w:eastAsia="Arial" w:hAnsi="Arial"/>
        </w:rPr>
      </w:pPr>
      <w:r w:rsidDel="00000000" w:rsidR="00000000" w:rsidRPr="00000000">
        <w:rPr>
          <w:rFonts w:ascii="Arial" w:cs="Arial" w:eastAsia="Arial" w:hAnsi="Arial"/>
          <w:b w:val="1"/>
          <w:bCs w:val="1"/>
          <w:rtl w:val="0"/>
        </w:rPr>
        <w:t xml:space="preserve">Assistant Curator &amp; Collections Manager</w:t>
      </w:r>
      <w:r w:rsidDel="00000000" w:rsidR="00000000" w:rsidRPr="00000000">
        <w:rPr>
          <w:rFonts w:ascii="Arial" w:cs="Arial" w:eastAsia="Arial" w:hAnsi="Arial"/>
          <w:rtl w:val="0"/>
        </w:rPr>
        <w:t xml:space="preserve">, Atlanta History Center, Atlanta, GA, 2008 – 2011</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b w:val="1"/>
          <w:bCs w:val="1"/>
          <w:rtl w:val="0"/>
        </w:rPr>
        <w:t xml:space="preserve">Research Assistant</w:t>
      </w:r>
      <w:r w:rsidDel="00000000" w:rsidR="00000000" w:rsidRPr="00000000">
        <w:rPr>
          <w:rFonts w:ascii="Arial" w:cs="Arial" w:eastAsia="Arial" w:hAnsi="Arial"/>
          <w:i w:val="1"/>
          <w:iCs w:val="1"/>
          <w:rtl w:val="0"/>
        </w:rPr>
        <w:t xml:space="preserve">, Andrew W. Mellon Costume Documentation Project,</w:t>
      </w:r>
      <w:r w:rsidDel="00000000" w:rsidR="00000000" w:rsidRPr="00000000">
        <w:rPr>
          <w:rFonts w:ascii="Arial" w:cs="Arial" w:eastAsia="Arial" w:hAnsi="Arial"/>
          <w:rtl w:val="0"/>
        </w:rPr>
        <w:t xml:space="preserve"> Brooklyn Museum,</w:t>
        <w:tab/>
        <w:t xml:space="preserve">Brooklyn, NY, 2005 – 2008</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b w:val="1"/>
          <w:bCs w:val="1"/>
          <w:rtl w:val="0"/>
        </w:rPr>
        <w:t xml:space="preserve">Photograph Indexer</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Condé Nast Publications Archive, New York, NY, 2005</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b w:val="1"/>
          <w:bCs w:val="1"/>
          <w:rtl w:val="0"/>
        </w:rPr>
        <w:t xml:space="preserve">Metadata Consultant</w:t>
      </w:r>
      <w:r w:rsidDel="00000000" w:rsidR="00000000" w:rsidRPr="00000000">
        <w:rPr>
          <w:rFonts w:ascii="Arial" w:cs="Arial" w:eastAsia="Arial" w:hAnsi="Arial"/>
          <w:rtl w:val="0"/>
        </w:rPr>
        <w:t xml:space="preserve">, ARTstor, New York, NY, 2003 – 2005 </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b w:val="1"/>
          <w:bCs w:val="1"/>
          <w:rtl w:val="0"/>
        </w:rPr>
        <w:t xml:space="preserve">Curatorial Assistant</w:t>
      </w:r>
      <w:r w:rsidDel="00000000" w:rsidR="00000000" w:rsidRPr="00000000">
        <w:rPr>
          <w:rFonts w:ascii="Arial" w:cs="Arial" w:eastAsia="Arial" w:hAnsi="Arial"/>
          <w:rtl w:val="0"/>
        </w:rPr>
        <w:t xml:space="preserve">, Dumbarton Oaks, Washington, DC, 1999 – 2003</w:t>
      </w:r>
    </w:p>
    <w:p w:rsidR="00000000" w:rsidDel="00000000" w:rsidP="00000000" w:rsidRDefault="00000000" w:rsidRPr="00000000" w14:paraId="00000012">
      <w:pPr>
        <w:rPr>
          <w:rFonts w:ascii="Arial" w:cs="Arial" w:eastAsia="Arial" w:hAnsi="Arial"/>
          <w:b w:val="1"/>
          <w:bCs w:val="1"/>
        </w:rPr>
      </w:pPr>
      <w:r w:rsidDel="00000000" w:rsidR="00000000" w:rsidRPr="00000000">
        <w:rPr>
          <w:rFonts w:ascii="Arial" w:cs="Arial" w:eastAsia="Arial" w:hAnsi="Arial"/>
          <w:b w:val="1"/>
          <w:bCs w:val="1"/>
          <w:rtl w:val="0"/>
        </w:rPr>
        <w:t xml:space="preserve">Education:</w:t>
      </w:r>
    </w:p>
    <w:p w:rsidR="00000000" w:rsidDel="00000000" w:rsidP="00000000" w:rsidRDefault="00000000" w:rsidRPr="00000000" w14:paraId="00000013">
      <w:pPr>
        <w:spacing w:after="0" w:line="240" w:lineRule="auto"/>
        <w:rPr>
          <w:rFonts w:ascii="Arial" w:cs="Arial" w:eastAsia="Arial" w:hAnsi="Arial"/>
          <w:i w:val="1"/>
          <w:iCs w:val="1"/>
        </w:rPr>
      </w:pPr>
      <w:r w:rsidDel="00000000" w:rsidR="00000000" w:rsidRPr="00000000">
        <w:rPr>
          <w:rFonts w:ascii="Arial" w:cs="Arial" w:eastAsia="Arial" w:hAnsi="Arial"/>
          <w:rtl w:val="0"/>
        </w:rPr>
        <w:t xml:space="preserve">Fashion Institute of Technology, New York, NY:</w:t>
      </w:r>
      <w:r w:rsidDel="00000000" w:rsidR="00000000" w:rsidRPr="00000000">
        <w:rPr>
          <w:rFonts w:ascii="Arial" w:cs="Arial" w:eastAsia="Arial" w:hAnsi="Arial"/>
          <w:i w:val="1"/>
          <w:iCs w:val="1"/>
          <w:rtl w:val="0"/>
        </w:rPr>
        <w:t xml:space="preserve"> M.A., Fashion and Textile Studies: History,</w:t>
      </w:r>
    </w:p>
    <w:p w:rsidR="00000000" w:rsidDel="00000000" w:rsidP="00000000" w:rsidRDefault="00000000" w:rsidRPr="00000000" w14:paraId="00000014">
      <w:pPr>
        <w:spacing w:after="0" w:line="240" w:lineRule="auto"/>
        <w:ind w:firstLine="720"/>
        <w:rPr>
          <w:rFonts w:ascii="Arial" w:cs="Arial" w:eastAsia="Arial" w:hAnsi="Arial"/>
        </w:rPr>
      </w:pPr>
      <w:r w:rsidDel="00000000" w:rsidR="00000000" w:rsidRPr="00000000">
        <w:rPr>
          <w:rFonts w:ascii="Arial" w:cs="Arial" w:eastAsia="Arial" w:hAnsi="Arial"/>
          <w:i w:val="1"/>
          <w:iCs w:val="1"/>
          <w:rtl w:val="0"/>
        </w:rPr>
        <w:t xml:space="preserve">Theory, and Museum Practice</w:t>
      </w:r>
      <w:r w:rsidDel="00000000" w:rsidR="00000000" w:rsidRPr="00000000">
        <w:rPr>
          <w:rFonts w:ascii="Arial" w:cs="Arial" w:eastAsia="Arial" w:hAnsi="Arial"/>
          <w:rtl w:val="0"/>
        </w:rPr>
        <w:t xml:space="preserve">. Degree awarded 2007.</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rPr>
      </w:pPr>
      <w:r w:rsidDel="00000000" w:rsidR="00000000" w:rsidRPr="00000000">
        <w:rPr>
          <w:rFonts w:ascii="Arial" w:cs="Arial" w:eastAsia="Arial" w:hAnsi="Arial"/>
          <w:rtl w:val="0"/>
        </w:rPr>
        <w:t xml:space="preserve">George Mason University, Fairfax, Virginia: </w:t>
      </w:r>
      <w:r w:rsidDel="00000000" w:rsidR="00000000" w:rsidRPr="00000000">
        <w:rPr>
          <w:rFonts w:ascii="Arial" w:cs="Arial" w:eastAsia="Arial" w:hAnsi="Arial"/>
          <w:i w:val="1"/>
          <w:iCs w:val="1"/>
          <w:rtl w:val="0"/>
        </w:rPr>
        <w:t xml:space="preserve">B.A., Art History. </w:t>
      </w:r>
      <w:r w:rsidDel="00000000" w:rsidR="00000000" w:rsidRPr="00000000">
        <w:rPr>
          <w:rFonts w:ascii="Arial" w:cs="Arial" w:eastAsia="Arial" w:hAnsi="Arial"/>
          <w:rtl w:val="0"/>
        </w:rPr>
        <w:t xml:space="preserve">Degree awarded</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2000.</w:t>
      </w:r>
    </w:p>
    <w:p w:rsidR="00000000" w:rsidDel="00000000" w:rsidP="00000000" w:rsidRDefault="00000000" w:rsidRPr="00000000" w14:paraId="0000001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rPr>
      </w:pPr>
      <w:r w:rsidDel="00000000" w:rsidR="00000000" w:rsidRPr="00000000">
        <w:rPr>
          <w:rFonts w:ascii="Arial" w:cs="Arial" w:eastAsia="Arial" w:hAnsi="Arial"/>
          <w:b w:val="1"/>
          <w:bCs w:val="1"/>
          <w:rtl w:val="0"/>
        </w:rPr>
        <w:t xml:space="preserve">Professional skills</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Extensive collections management and object handling experience; obje</w:t>
      </w:r>
      <w:r w:rsidDel="00000000" w:rsidR="00000000" w:rsidRPr="00000000">
        <w:rPr>
          <w:rFonts w:ascii="Arial" w:cs="Arial" w:eastAsia="Arial" w:hAnsi="Arial"/>
          <w:rtl w:val="0"/>
        </w:rPr>
        <w:t xml:space="preserve">ct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assessment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garment and textile care</w:t>
      </w:r>
      <w:r w:rsidDel="00000000" w:rsidR="00000000" w:rsidRPr="00000000">
        <w:rPr>
          <w:rFonts w:ascii="Arial" w:cs="Arial" w:eastAsia="Arial" w:hAnsi="Arial"/>
          <w:rtl w:val="0"/>
        </w:rPr>
        <w:t xml:space="preserve">; intermediate textile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conservation </w:t>
      </w:r>
      <w:r w:rsidDel="00000000" w:rsidR="00000000" w:rsidRPr="00000000">
        <w:rPr>
          <w:rFonts w:ascii="Arial" w:cs="Arial" w:eastAsia="Arial" w:hAnsi="Arial"/>
          <w:rtl w:val="0"/>
        </w:rPr>
        <w:t xml:space="preserve">skills and practices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preventative conservation methods; custom archival storage and re</w:t>
      </w:r>
      <w:r w:rsidDel="00000000" w:rsidR="00000000" w:rsidRPr="00000000">
        <w:rPr>
          <w:rFonts w:ascii="Arial" w:cs="Arial" w:eastAsia="Arial" w:hAnsi="Arial"/>
          <w:rtl w:val="0"/>
        </w:rPr>
        <w:t xml:space="preserve">housing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comprehensive documentation; terminology and cataloging standards.</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Mannequin and object preparation; customizing and dressing standards </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with EmbARK, The Museum System (TMS), PastPerfect, ARGUS, Rediscovery, Airtable and CODA collection management databases</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highlight w:val="white"/>
        </w:rPr>
      </w:pPr>
      <w:r w:rsidDel="00000000" w:rsidR="00000000" w:rsidRPr="00000000">
        <w:rPr>
          <w:rFonts w:ascii="Arial" w:cs="Arial" w:eastAsia="Arial" w:hAnsi="Arial"/>
          <w:b w:val="1"/>
          <w:bCs w:val="1"/>
          <w:color w:val="000000"/>
          <w:highlight w:val="white"/>
          <w:rtl w:val="0"/>
        </w:rPr>
        <w:t xml:space="preserve">Exhibition </w:t>
      </w:r>
      <w:r w:rsidDel="00000000" w:rsidR="00000000" w:rsidRPr="00000000">
        <w:rPr>
          <w:rFonts w:ascii="Arial" w:cs="Arial" w:eastAsia="Arial" w:hAnsi="Arial"/>
          <w:b w:val="1"/>
          <w:bCs w:val="1"/>
          <w:highlight w:val="white"/>
          <w:rtl w:val="0"/>
        </w:rPr>
        <w:t xml:space="preserve">Preparation </w:t>
      </w:r>
      <w:r w:rsidDel="00000000" w:rsidR="00000000" w:rsidRPr="00000000">
        <w:rPr>
          <w:rFonts w:ascii="Arial" w:cs="Arial" w:eastAsia="Arial" w:hAnsi="Arial"/>
          <w:b w:val="1"/>
          <w:bCs w:val="1"/>
          <w:color w:val="000000"/>
          <w:highlight w:val="white"/>
          <w:rtl w:val="0"/>
        </w:rPr>
        <w:t xml:space="preserve">and </w:t>
      </w:r>
      <w:r w:rsidDel="00000000" w:rsidR="00000000" w:rsidRPr="00000000">
        <w:rPr>
          <w:rFonts w:ascii="Arial" w:cs="Arial" w:eastAsia="Arial" w:hAnsi="Arial"/>
          <w:b w:val="1"/>
          <w:bCs w:val="1"/>
          <w:highlight w:val="white"/>
          <w:rtl w:val="0"/>
        </w:rPr>
        <w:t xml:space="preserve">Conservation Projects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1E">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Managed project and prepared customized 5 dress forms for permanent display at Mount Vernon Museum and Education Center. 4/2025 - 12/2025.</w:t>
      </w:r>
    </w:p>
    <w:p w:rsidR="00000000" w:rsidDel="00000000" w:rsidP="00000000" w:rsidRDefault="00000000" w:rsidRPr="00000000" w14:paraId="0000001F">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Preparation and dressing of President Andrew Johnson’s coat for Mordecai Historic Park, Raleigh, NC. 8/2025</w:t>
      </w:r>
    </w:p>
    <w:p w:rsidR="00000000" w:rsidDel="00000000" w:rsidP="00000000" w:rsidRDefault="00000000" w:rsidRPr="00000000" w14:paraId="00000020">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Full customization of dress forms and object mounts for clothing and fashion accessories for object display rotation. Hillwood Estate, Museum and Gardens, Washington, DC.</w:t>
      </w:r>
    </w:p>
    <w:p w:rsidR="00000000" w:rsidDel="00000000" w:rsidP="00000000" w:rsidRDefault="00000000" w:rsidRPr="00000000" w14:paraId="00000021">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“State Fairs: Growing American Craft.” Renwick Gallery, Smithsonian American Art Museum (SAAM), Washington, DC. Exhibition run dates: 8/</w:t>
      </w:r>
      <w:r w:rsidDel="00000000" w:rsidR="00000000" w:rsidRPr="00000000">
        <w:rPr>
          <w:rFonts w:ascii="Arial" w:cs="Arial" w:eastAsia="Arial" w:hAnsi="Arial"/>
          <w:rtl w:val="0"/>
        </w:rPr>
        <w:t xml:space="preserve">22/2025 – 9/7/2026</w:t>
      </w:r>
    </w:p>
    <w:p w:rsidR="00000000" w:rsidDel="00000000" w:rsidP="00000000" w:rsidRDefault="00000000" w:rsidRPr="00000000" w14:paraId="00000022">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Managed </w:t>
      </w:r>
      <w:r w:rsidDel="00000000" w:rsidR="00000000" w:rsidRPr="00000000">
        <w:rPr>
          <w:rFonts w:ascii="Arial" w:cs="Arial" w:eastAsia="Arial" w:hAnsi="Arial"/>
          <w:rtl w:val="0"/>
        </w:rPr>
        <w:t xml:space="preserve">treatment, preparation, folding &amp; packing design, hanging &amp; display parameters and methods, documentation and consultations of 18 kimonos</w:t>
      </w:r>
      <w:r w:rsidDel="00000000" w:rsidR="00000000" w:rsidRPr="00000000">
        <w:rPr>
          <w:rFonts w:ascii="Arial" w:cs="Arial" w:eastAsia="Arial" w:hAnsi="Arial"/>
          <w:rtl w:val="0"/>
        </w:rPr>
        <w:t xml:space="preserve"> for International Arts and Artists traveling Kimono exhibition: </w:t>
      </w:r>
      <w:r w:rsidDel="00000000" w:rsidR="00000000" w:rsidRPr="00000000">
        <w:rPr>
          <w:rFonts w:ascii="Arial" w:cs="Arial" w:eastAsia="Arial" w:hAnsi="Arial"/>
          <w:rtl w:val="0"/>
        </w:rPr>
        <w:t xml:space="preserve">“Kimono: Garment, Canvas and Artistic Muse.” February 2025.</w:t>
      </w:r>
      <w:r w:rsidDel="00000000" w:rsidR="00000000" w:rsidRPr="00000000">
        <w:rPr>
          <w:rtl w:val="0"/>
        </w:rPr>
      </w:r>
    </w:p>
    <w:p w:rsidR="00000000" w:rsidDel="00000000" w:rsidP="00000000" w:rsidRDefault="00000000" w:rsidRPr="00000000" w14:paraId="00000023">
      <w:pPr>
        <w:numPr>
          <w:ilvl w:val="0"/>
          <w:numId w:val="3"/>
        </w:numPr>
        <w:spacing w:after="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“Subversive, Skilled and Sublime: Fiber Art by Women.” Renwick Gallery, Smithsonian American Art Museum (SAAM), Washington, DC. Exhibition run dates: </w:t>
      </w:r>
      <w:r w:rsidDel="00000000" w:rsidR="00000000" w:rsidRPr="00000000">
        <w:rPr>
          <w:rFonts w:ascii="Arial" w:cs="Arial" w:eastAsia="Arial" w:hAnsi="Arial"/>
          <w:rtl w:val="0"/>
        </w:rPr>
        <w:t xml:space="preserve">May 31, 2024 – January 5, 2025 </w:t>
      </w:r>
      <w:hyperlink r:id="rId7">
        <w:r w:rsidDel="00000000" w:rsidR="00000000" w:rsidRPr="00000000">
          <w:rPr>
            <w:rFonts w:ascii="Arial" w:cs="Arial" w:eastAsia="Arial" w:hAnsi="Arial"/>
            <w:color w:val="1155cc"/>
            <w:u w:val="single"/>
            <w:rtl w:val="0"/>
          </w:rPr>
          <w:t xml:space="preserve">https://americanart.si.edu/exhibitions/fiber-art-by-women</w:t>
        </w:r>
      </w:hyperlink>
      <w:r w:rsidDel="00000000" w:rsidR="00000000" w:rsidRPr="00000000">
        <w:rPr>
          <w:rtl w:val="0"/>
        </w:rPr>
      </w:r>
    </w:p>
    <w:p w:rsidR="00000000" w:rsidDel="00000000" w:rsidP="00000000" w:rsidRDefault="00000000" w:rsidRPr="00000000" w14:paraId="00000024">
      <w:pPr>
        <w:numPr>
          <w:ilvl w:val="0"/>
          <w:numId w:val="3"/>
        </w:numPr>
        <w:spacing w:after="0" w:before="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Dressed and adjusted display of Senator Mark Kelly’s space suit, in theHart Senate Office Building, Washington, DC, April, 26, 2024. </w:t>
      </w:r>
      <w:r w:rsidDel="00000000" w:rsidR="00000000" w:rsidRPr="00000000">
        <w:rPr>
          <w:rtl w:val="0"/>
        </w:rPr>
      </w:r>
    </w:p>
    <w:p w:rsidR="00000000" w:rsidDel="00000000" w:rsidP="00000000" w:rsidRDefault="00000000" w:rsidRPr="00000000" w14:paraId="00000025">
      <w:pPr>
        <w:numPr>
          <w:ilvl w:val="0"/>
          <w:numId w:val="3"/>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Pattern and Paradox: The Quilts of Amish Women, Smithsonian American Art Museum (SAAM), Washington, DC. Exhibition run dates: 3/28/2024 – 8 /26/2024 </w:t>
      </w:r>
      <w:hyperlink r:id="rId8">
        <w:r w:rsidDel="00000000" w:rsidR="00000000" w:rsidRPr="00000000">
          <w:rPr>
            <w:rFonts w:ascii="Arial" w:cs="Arial" w:eastAsia="Arial" w:hAnsi="Arial"/>
            <w:color w:val="1155cc"/>
            <w:u w:val="single"/>
            <w:rtl w:val="0"/>
          </w:rPr>
          <w:t xml:space="preserve">https://americanart.si.edu/exhibitions/pattern-and-paradox</w:t>
        </w:r>
      </w:hyperlink>
      <w:r w:rsidDel="00000000" w:rsidR="00000000" w:rsidRPr="00000000">
        <w:rPr>
          <w:rtl w:val="0"/>
        </w:rPr>
      </w:r>
    </w:p>
    <w:p w:rsidR="00000000" w:rsidDel="00000000" w:rsidP="00000000" w:rsidRDefault="00000000" w:rsidRPr="00000000" w14:paraId="00000026">
      <w:pPr>
        <w:numPr>
          <w:ilvl w:val="0"/>
          <w:numId w:val="3"/>
        </w:numPr>
        <w:spacing w:after="0" w:before="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Smithsonian American Art Museum (SAAM) - Assist in twice yearly quilt rotations for the Folk Art Galleries.</w:t>
      </w:r>
    </w:p>
    <w:p w:rsidR="00000000" w:rsidDel="00000000" w:rsidP="00000000" w:rsidRDefault="00000000" w:rsidRPr="00000000" w14:paraId="00000027">
      <w:pPr>
        <w:numPr>
          <w:ilvl w:val="0"/>
          <w:numId w:val="3"/>
        </w:numPr>
        <w:spacing w:after="0" w:before="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“Marjorie Merriweather Post’s Paris.” Hillwood Estate, Museum and Gardens, Washington, DC. Exhibition run dates: 2/17/2024 – 6/16/2024 </w:t>
      </w:r>
      <w:hyperlink r:id="rId9">
        <w:r w:rsidDel="00000000" w:rsidR="00000000" w:rsidRPr="00000000">
          <w:rPr>
            <w:rFonts w:ascii="Arial" w:cs="Arial" w:eastAsia="Arial" w:hAnsi="Arial"/>
            <w:color w:val="1155cc"/>
            <w:u w:val="single"/>
            <w:rtl w:val="0"/>
          </w:rPr>
          <w:t xml:space="preserve">https://hillwoodmuseum.org/exhibitions/marjorie-merriweather-posts-paris</w:t>
        </w:r>
      </w:hyperlink>
      <w:r w:rsidDel="00000000" w:rsidR="00000000" w:rsidRPr="00000000">
        <w:rPr>
          <w:rtl w:val="0"/>
        </w:rPr>
      </w:r>
    </w:p>
    <w:p w:rsidR="00000000" w:rsidDel="00000000" w:rsidP="00000000" w:rsidRDefault="00000000" w:rsidRPr="00000000" w14:paraId="00000028">
      <w:pPr>
        <w:numPr>
          <w:ilvl w:val="0"/>
          <w:numId w:val="3"/>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“Affairs of State: 118 Years of Diplomacy and Entertaining at Anderson House.” American Revolution Institute at the Society of the Cincinnati, Anderson House, Washington, DC. Full customization, dressing and installation of two mannequins for exhibition. Exhibition run dates 2/24/2023 – 12/31/2023 </w:t>
      </w:r>
      <w:hyperlink r:id="rId10">
        <w:r w:rsidDel="00000000" w:rsidR="00000000" w:rsidRPr="00000000">
          <w:rPr>
            <w:rFonts w:ascii="Arial" w:cs="Arial" w:eastAsia="Arial" w:hAnsi="Arial"/>
            <w:color w:val="1155cc"/>
            <w:u w:val="single"/>
            <w:rtl w:val="0"/>
          </w:rPr>
          <w:t xml:space="preserve">https://www.americanrevolutioninstitute.org/exhibition/affairs-of-state-diplomacy-and-entertaining-at-anderson-house/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9">
      <w:pPr>
        <w:numPr>
          <w:ilvl w:val="0"/>
          <w:numId w:val="3"/>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Supreme Court, Washington, DC. Full customization, dressing and installation of mannequin for Justice Louis D. Brandeis’ robe. (10/2022)</w:t>
      </w:r>
    </w:p>
    <w:p w:rsidR="00000000" w:rsidDel="00000000" w:rsidP="00000000" w:rsidRDefault="00000000" w:rsidRPr="00000000" w14:paraId="0000002A">
      <w:pPr>
        <w:numPr>
          <w:ilvl w:val="0"/>
          <w:numId w:val="3"/>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“Grace of Monaco: Princess in Dior.” Hillwood Estate, Museum &amp; Gardens, Washington, D.C. Full customization, dressing and installation of mannequins for exhibition. Upcoming project (4/2022 – 6/9/2022). Exhibit run dates: 6/11/2022 – 1/8/2023 </w:t>
      </w:r>
      <w:hyperlink r:id="rId11">
        <w:r w:rsidDel="00000000" w:rsidR="00000000" w:rsidRPr="00000000">
          <w:rPr>
            <w:rFonts w:ascii="Arial" w:cs="Arial" w:eastAsia="Arial" w:hAnsi="Arial"/>
            <w:color w:val="0000ff"/>
            <w:u w:val="single"/>
            <w:rtl w:val="0"/>
          </w:rPr>
          <w:t xml:space="preserve">https://hillwoodmuseum.org/exhibitions/grace-monaco-princess-dior</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B">
      <w:pPr>
        <w:numPr>
          <w:ilvl w:val="0"/>
          <w:numId w:val="3"/>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“Pittsburgh's John Kane: The Life and Art of an American Workman.” Scottish Highland children’s kilt costume, Heinz History Center, Pittsburgh, PA </w:t>
      </w:r>
      <w:hyperlink r:id="rId12">
        <w:r w:rsidDel="00000000" w:rsidR="00000000" w:rsidRPr="00000000">
          <w:rPr>
            <w:rFonts w:ascii="Arial" w:cs="Arial" w:eastAsia="Arial" w:hAnsi="Arial"/>
            <w:color w:val="1155cc"/>
            <w:u w:val="single"/>
            <w:rtl w:val="0"/>
          </w:rPr>
          <w:t xml:space="preserve">https://www.heinzhistorycenter.org/whats-on/exhibits/past-exhibits/john-kane/</w:t>
        </w:r>
      </w:hyperlink>
      <w:r w:rsidDel="00000000" w:rsidR="00000000" w:rsidRPr="00000000">
        <w:rPr>
          <w:rtl w:val="0"/>
        </w:rPr>
      </w:r>
    </w:p>
    <w:p w:rsidR="00000000" w:rsidDel="00000000" w:rsidP="00000000" w:rsidRDefault="00000000" w:rsidRPr="00000000" w14:paraId="0000002C">
      <w:pPr>
        <w:numPr>
          <w:ilvl w:val="0"/>
          <w:numId w:val="3"/>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National Museum of the Marines Corps, Quantico, Virginia. Support stitch mounting of flags to flat muslin-covered frame mounts for long term display in museum case vignettes. </w:t>
      </w:r>
    </w:p>
    <w:p w:rsidR="00000000" w:rsidDel="00000000" w:rsidP="00000000" w:rsidRDefault="00000000" w:rsidRPr="00000000" w14:paraId="0000002D">
      <w:pPr>
        <w:numPr>
          <w:ilvl w:val="0"/>
          <w:numId w:val="3"/>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Smithsonian National Museum of African American History and Culture (NMAAHC). Multiple contracts for treatment, full customization of dress forms and object mounts for</w:t>
      </w:r>
    </w:p>
    <w:p w:rsidR="00000000" w:rsidDel="00000000" w:rsidP="00000000" w:rsidRDefault="00000000" w:rsidRPr="00000000" w14:paraId="0000002E">
      <w:pPr>
        <w:spacing w:after="0" w:before="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before="0" w:line="240" w:lineRule="auto"/>
        <w:ind w:left="720" w:firstLine="0"/>
        <w:rPr>
          <w:rFonts w:ascii="Arial" w:cs="Arial" w:eastAsia="Arial" w:hAnsi="Arial"/>
        </w:rPr>
      </w:pPr>
      <w:r w:rsidDel="00000000" w:rsidR="00000000" w:rsidRPr="00000000">
        <w:rPr>
          <w:rFonts w:ascii="Arial" w:cs="Arial" w:eastAsia="Arial" w:hAnsi="Arial"/>
          <w:rtl w:val="0"/>
        </w:rPr>
        <w:t xml:space="preserve">sports ephemera, musician performance costumes, military uniform components, and fashion accessories. Bead stabilization and support for performance costumes.</w:t>
      </w:r>
    </w:p>
    <w:p w:rsidR="00000000" w:rsidDel="00000000" w:rsidP="00000000" w:rsidRDefault="00000000" w:rsidRPr="00000000" w14:paraId="00000030">
      <w:pPr>
        <w:numPr>
          <w:ilvl w:val="0"/>
          <w:numId w:val="3"/>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“Roaring Twenties: The Life and Style of Marjorie Merriweather Post.” Hillwood Estate, Museum &amp; Gardens, Washington, D.C. Full customization, dressing and installation of mannequins for exhibition. Run dates: 6/12/2021 – 1/9/2022 </w:t>
      </w:r>
      <w:hyperlink r:id="rId13">
        <w:r w:rsidDel="00000000" w:rsidR="00000000" w:rsidRPr="00000000">
          <w:rPr>
            <w:rFonts w:ascii="Arial" w:cs="Arial" w:eastAsia="Arial" w:hAnsi="Arial"/>
            <w:color w:val="0000ff"/>
            <w:u w:val="single"/>
            <w:rtl w:val="0"/>
          </w:rPr>
          <w:t xml:space="preserve">https://hillwoodmuseum.org/exhibitions/roaring-twenties-life-and-style-marjorie-merriweather-post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1">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“The Adventurous Life of Isabel Anderson.” American Revolution Institute at the Society of the Cincinnati, Anderson House, Washington, DC. Full customization, dressing and installation of Charles Frederick Worth gown for exhibition. Exhibition run date: 3/24 - 9/18, 2016. </w:t>
      </w:r>
    </w:p>
    <w:p w:rsidR="00000000" w:rsidDel="00000000" w:rsidP="00000000" w:rsidRDefault="00000000" w:rsidRPr="00000000" w14:paraId="00000032">
      <w:pPr>
        <w:numPr>
          <w:ilvl w:val="0"/>
          <w:numId w:val="3"/>
        </w:numPr>
        <w:spacing w:after="0" w:before="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Mounting of flat textiles, three-dimensional objects, uniforms and accessories; fine art hanging for various exhibitions at The American Revolution Institute at Anderson House. 2017 – 2019.</w:t>
      </w:r>
      <w:r w:rsidDel="00000000" w:rsidR="00000000" w:rsidRPr="00000000">
        <w:rPr>
          <w:rtl w:val="0"/>
        </w:rPr>
      </w:r>
    </w:p>
    <w:p w:rsidR="00000000" w:rsidDel="00000000" w:rsidP="00000000" w:rsidRDefault="00000000" w:rsidRPr="00000000" w14:paraId="00000033">
      <w:pPr>
        <w:numPr>
          <w:ilvl w:val="0"/>
          <w:numId w:val="3"/>
        </w:numPr>
        <w:spacing w:after="0" w:before="0" w:line="240" w:lineRule="auto"/>
        <w:ind w:left="720" w:hanging="360"/>
        <w:rPr>
          <w:rFonts w:ascii="Arial" w:cs="Arial" w:eastAsia="Arial" w:hAnsi="Arial"/>
        </w:rPr>
      </w:pPr>
      <w:r w:rsidDel="00000000" w:rsidR="00000000" w:rsidRPr="00000000">
        <w:rPr>
          <w:rFonts w:ascii="Arial" w:cs="Arial" w:eastAsia="Arial" w:hAnsi="Arial"/>
          <w:rtl w:val="0"/>
        </w:rPr>
        <w:t xml:space="preserve">“A Perfect Fit: The Garment Industry and American Jewry.” Yeshiva University Museum, New York, NY Run dates: December 4, 2005 – April 2, 2006. </w:t>
      </w:r>
      <w:hyperlink r:id="rId14">
        <w:r w:rsidDel="00000000" w:rsidR="00000000" w:rsidRPr="00000000">
          <w:rPr>
            <w:rFonts w:ascii="Arial" w:cs="Arial" w:eastAsia="Arial" w:hAnsi="Arial"/>
            <w:color w:val="0000ff"/>
            <w:u w:val="single"/>
            <w:rtl w:val="0"/>
          </w:rPr>
          <w:t xml:space="preserve">https://www.yumuseum.org/exhibitions/past/a-perfect-fit-the-garment-industry-and-american-jewry</w:t>
        </w:r>
      </w:hyperlink>
      <w:r w:rsidDel="00000000" w:rsidR="00000000" w:rsidRPr="00000000">
        <w:rPr>
          <w:rtl w:val="0"/>
        </w:rPr>
      </w:r>
    </w:p>
    <w:p w:rsidR="00000000" w:rsidDel="00000000" w:rsidP="00000000" w:rsidRDefault="00000000" w:rsidRPr="00000000" w14:paraId="00000034">
      <w:pPr>
        <w:numPr>
          <w:ilvl w:val="0"/>
          <w:numId w:val="3"/>
        </w:numPr>
        <w:spacing w:after="280" w:before="0" w:line="240" w:lineRule="auto"/>
        <w:ind w:left="720" w:hanging="360"/>
        <w:rPr>
          <w:rFonts w:ascii="Arial" w:cs="Arial" w:eastAsia="Arial" w:hAnsi="Arial"/>
        </w:rPr>
      </w:pPr>
      <w:r w:rsidDel="00000000" w:rsidR="00000000" w:rsidRPr="00000000">
        <w:rPr>
          <w:rFonts w:ascii="Arial" w:cs="Arial" w:eastAsia="Arial" w:hAnsi="Arial"/>
          <w:rtl w:val="0"/>
        </w:rPr>
        <w:t xml:space="preserve">“Wild: Fashion Untamed.” Costume Institute at the Metropolitan Museum of Art, New York, NY. Run dates: December 7, 2004 – March 13, 2005.</w:t>
      </w:r>
      <w:r w:rsidDel="00000000" w:rsidR="00000000" w:rsidRPr="00000000">
        <w:rPr>
          <w:rtl w:val="0"/>
        </w:rPr>
        <w:t xml:space="preserve"> </w:t>
      </w:r>
      <w:hyperlink r:id="rId15">
        <w:r w:rsidDel="00000000" w:rsidR="00000000" w:rsidRPr="00000000">
          <w:rPr>
            <w:rFonts w:ascii="Arial" w:cs="Arial" w:eastAsia="Arial" w:hAnsi="Arial"/>
            <w:color w:val="0000ff"/>
            <w:u w:val="single"/>
            <w:rtl w:val="0"/>
          </w:rPr>
          <w:t xml:space="preserve">https://www.metmuseum.org/exhibitions/listings/2004/wild</w:t>
        </w:r>
      </w:hyperlink>
      <w:r w:rsidDel="00000000" w:rsidR="00000000" w:rsidRPr="00000000">
        <w:rPr>
          <w:rtl w:val="0"/>
        </w:rPr>
      </w:r>
    </w:p>
    <w:p w:rsidR="00000000" w:rsidDel="00000000" w:rsidP="00000000" w:rsidRDefault="00000000" w:rsidRPr="00000000" w14:paraId="00000035">
      <w:pPr>
        <w:rPr>
          <w:rFonts w:ascii="Arial" w:cs="Arial" w:eastAsia="Arial" w:hAnsi="Arial"/>
          <w:b w:val="1"/>
          <w:bCs w:val="1"/>
        </w:rPr>
      </w:pPr>
      <w:r w:rsidDel="00000000" w:rsidR="00000000" w:rsidRPr="00000000">
        <w:rPr>
          <w:rFonts w:ascii="Arial" w:cs="Arial" w:eastAsia="Arial" w:hAnsi="Arial"/>
          <w:b w:val="1"/>
          <w:bCs w:val="1"/>
          <w:rtl w:val="0"/>
        </w:rPr>
        <w:t xml:space="preserve">Memberships and professional services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American Association of Museums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American Society of Appraisers – Affiliate Member</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BergFashionLibrary.com, Librarian Advisory Panel Member, 2009 – 2017</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Costume Society of America</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Region Board Member 2012 – 2018; SE Region Newsletter Editor 2008 – 2012; Social Media Chair 2014 – 2021</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DAR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Daughters of the American Revolution</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Fashion Historians Unite! Facebook Costume and Textile network page – Founder 2009</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ICOM International Committee of Museums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ICOM Costume Committee</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Small Museums Association</w:t>
      </w:r>
      <w:r w:rsidDel="00000000" w:rsidR="00000000" w:rsidRPr="00000000">
        <w:rPr>
          <w:rtl w:val="0"/>
        </w:rPr>
      </w:r>
    </w:p>
    <w:p w:rsidR="00000000" w:rsidDel="00000000" w:rsidP="00000000" w:rsidRDefault="00000000" w:rsidRPr="00000000" w14:paraId="0000003E">
      <w:pPr>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Smithsonian Women’s Committee</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Visual Resources Association</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Washington Conservation Guild</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b w:val="1"/>
          <w:bCs w:val="1"/>
        </w:rPr>
      </w:pPr>
      <w:r w:rsidDel="00000000" w:rsidR="00000000" w:rsidRPr="00000000">
        <w:rPr>
          <w:rFonts w:ascii="Arial" w:cs="Arial" w:eastAsia="Arial" w:hAnsi="Arial"/>
          <w:b w:val="1"/>
          <w:bCs w:val="1"/>
          <w:rtl w:val="0"/>
        </w:rPr>
        <w:t xml:space="preserve">Papers and presentations</w:t>
      </w:r>
    </w:p>
    <w:p w:rsidR="00000000" w:rsidDel="00000000" w:rsidP="00000000" w:rsidRDefault="00000000" w:rsidRPr="00000000" w14:paraId="00000043">
      <w:pPr>
        <w:spacing w:after="0" w:line="240" w:lineRule="auto"/>
        <w:ind w:left="0" w:firstLine="0"/>
        <w:rPr>
          <w:rFonts w:ascii="Arial" w:cs="Arial" w:eastAsia="Arial" w:hAnsi="Arial"/>
          <w:color w:val="141414"/>
          <w:highlight w:val="white"/>
        </w:rPr>
      </w:pPr>
      <w:r w:rsidDel="00000000" w:rsidR="00000000" w:rsidRPr="00000000">
        <w:rPr>
          <w:rFonts w:ascii="Arial" w:cs="Arial" w:eastAsia="Arial" w:hAnsi="Arial"/>
          <w:highlight w:val="white"/>
          <w:rtl w:val="0"/>
        </w:rPr>
        <w:t xml:space="preserve">WCG - Washington Conservation Guild, 3-Ring Circus - </w:t>
      </w:r>
      <w:r w:rsidDel="00000000" w:rsidR="00000000" w:rsidRPr="00000000">
        <w:rPr>
          <w:rFonts w:ascii="Arial" w:cs="Arial" w:eastAsia="Arial" w:hAnsi="Arial"/>
          <w:color w:val="141414"/>
          <w:highlight w:val="white"/>
          <w:rtl w:val="0"/>
        </w:rPr>
        <w:t xml:space="preserve">“A Material Solution: Displaying a</w:t>
      </w:r>
    </w:p>
    <w:p w:rsidR="00000000" w:rsidDel="00000000" w:rsidP="00000000" w:rsidRDefault="00000000" w:rsidRPr="00000000" w14:paraId="00000044">
      <w:pPr>
        <w:spacing w:after="0" w:line="240" w:lineRule="auto"/>
        <w:ind w:left="0" w:firstLine="720"/>
        <w:rPr>
          <w:rFonts w:ascii="Arial" w:cs="Arial" w:eastAsia="Arial" w:hAnsi="Arial"/>
          <w:color w:val="141414"/>
          <w:highlight w:val="white"/>
        </w:rPr>
      </w:pPr>
      <w:r w:rsidDel="00000000" w:rsidR="00000000" w:rsidRPr="00000000">
        <w:rPr>
          <w:rFonts w:ascii="Arial" w:cs="Arial" w:eastAsia="Arial" w:hAnsi="Arial"/>
          <w:color w:val="141414"/>
          <w:highlight w:val="white"/>
          <w:rtl w:val="0"/>
        </w:rPr>
        <w:t xml:space="preserve">9/11 Flag at the Secret Service Headquarters” </w:t>
      </w:r>
      <w:r w:rsidDel="00000000" w:rsidR="00000000" w:rsidRPr="00000000">
        <w:rPr>
          <w:rFonts w:ascii="Arial" w:cs="Arial" w:eastAsia="Arial" w:hAnsi="Arial"/>
          <w:b w:val="0"/>
          <w:bCs w:val="0"/>
          <w:color w:val="141414"/>
          <w:sz w:val="22"/>
          <w:szCs w:val="22"/>
          <w:highlight w:val="white"/>
          <w:rtl w:val="0"/>
        </w:rPr>
        <w:t xml:space="preserve">Kaitlyn Seymour and Katherine Hill</w:t>
      </w:r>
      <w:r w:rsidDel="00000000" w:rsidR="00000000" w:rsidRPr="00000000">
        <w:rPr>
          <w:rtl w:val="0"/>
        </w:rPr>
      </w:r>
    </w:p>
    <w:p w:rsidR="00000000" w:rsidDel="00000000" w:rsidP="00000000" w:rsidRDefault="00000000" w:rsidRPr="00000000" w14:paraId="00000045">
      <w:pPr>
        <w:spacing w:after="0" w:line="240" w:lineRule="auto"/>
        <w:ind w:left="0" w:firstLine="720"/>
        <w:rPr>
          <w:rFonts w:ascii="Arial" w:cs="Arial" w:eastAsia="Arial" w:hAnsi="Arial"/>
          <w:b w:val="0"/>
          <w:bCs w:val="0"/>
          <w:sz w:val="22"/>
          <w:szCs w:val="22"/>
          <w:highlight w:val="white"/>
        </w:rPr>
      </w:pPr>
      <w:r w:rsidDel="00000000" w:rsidR="00000000" w:rsidRPr="00000000">
        <w:rPr>
          <w:rFonts w:ascii="Arial" w:cs="Arial" w:eastAsia="Arial" w:hAnsi="Arial"/>
          <w:b w:val="0"/>
          <w:bCs w:val="0"/>
          <w:color w:val="141414"/>
          <w:sz w:val="22"/>
          <w:szCs w:val="22"/>
          <w:highlight w:val="white"/>
          <w:rtl w:val="0"/>
        </w:rPr>
        <w:t xml:space="preserve">McIntyre, January 29, 2025.</w:t>
      </w:r>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color w:val="000000"/>
          <w:highlight w:val="white"/>
        </w:rPr>
      </w:pPr>
      <w:r w:rsidDel="00000000" w:rsidR="00000000" w:rsidRPr="00000000">
        <w:rPr>
          <w:rFonts w:ascii="Arial" w:cs="Arial" w:eastAsia="Arial" w:hAnsi="Arial"/>
          <w:color w:val="000000"/>
          <w:highlight w:val="white"/>
          <w:rtl w:val="0"/>
        </w:rPr>
        <w:t xml:space="preserve">48th Annual Costume Society of America Meeting and Symposium </w:t>
      </w:r>
    </w:p>
    <w:p w:rsidR="00000000" w:rsidDel="00000000" w:rsidP="00000000" w:rsidRDefault="00000000" w:rsidRPr="00000000" w14:paraId="00000047">
      <w:pPr>
        <w:spacing w:after="0" w:line="240" w:lineRule="auto"/>
        <w:ind w:firstLine="720"/>
        <w:rPr>
          <w:rFonts w:ascii="Arial" w:cs="Arial" w:eastAsia="Arial" w:hAnsi="Arial"/>
          <w:i w:val="1"/>
          <w:iCs w:val="1"/>
          <w:color w:val="000000"/>
          <w:highlight w:val="white"/>
        </w:rPr>
      </w:pPr>
      <w:r w:rsidDel="00000000" w:rsidR="00000000" w:rsidRPr="00000000">
        <w:rPr>
          <w:rFonts w:ascii="Arial" w:cs="Arial" w:eastAsia="Arial" w:hAnsi="Arial"/>
          <w:color w:val="000000"/>
          <w:highlight w:val="white"/>
          <w:rtl w:val="0"/>
        </w:rPr>
        <w:t xml:space="preserve">Minneapolis, Minnesota, May 25-28, 2022, Panel session </w:t>
      </w:r>
      <w:r w:rsidDel="00000000" w:rsidR="00000000" w:rsidRPr="00000000">
        <w:rPr>
          <w:rFonts w:ascii="Arial" w:cs="Arial" w:eastAsia="Arial" w:hAnsi="Arial"/>
          <w:i w:val="1"/>
          <w:iCs w:val="1"/>
          <w:color w:val="000000"/>
          <w:highlight w:val="white"/>
          <w:rtl w:val="0"/>
        </w:rPr>
        <w:t xml:space="preserve">"Building Standards and </w:t>
      </w:r>
    </w:p>
    <w:p w:rsidR="00000000" w:rsidDel="00000000" w:rsidP="00000000" w:rsidRDefault="00000000" w:rsidRPr="00000000" w14:paraId="00000048">
      <w:pPr>
        <w:spacing w:after="0" w:line="240" w:lineRule="auto"/>
        <w:ind w:firstLine="720"/>
        <w:rPr>
          <w:rFonts w:ascii="Arial" w:cs="Arial" w:eastAsia="Arial" w:hAnsi="Arial"/>
          <w:i w:val="1"/>
          <w:iCs w:val="1"/>
          <w:color w:val="000000"/>
          <w:highlight w:val="white"/>
        </w:rPr>
      </w:pPr>
      <w:r w:rsidDel="00000000" w:rsidR="00000000" w:rsidRPr="00000000">
        <w:rPr>
          <w:rFonts w:ascii="Arial" w:cs="Arial" w:eastAsia="Arial" w:hAnsi="Arial"/>
          <w:i w:val="1"/>
          <w:iCs w:val="1"/>
          <w:color w:val="000000"/>
          <w:highlight w:val="white"/>
          <w:rtl w:val="0"/>
        </w:rPr>
        <w:t xml:space="preserve">Communities Around Digital Clothing Collection Preservation: Intersecting Paths to CSA </w:t>
      </w:r>
    </w:p>
    <w:p w:rsidR="00000000" w:rsidDel="00000000" w:rsidP="00000000" w:rsidRDefault="00000000" w:rsidRPr="00000000" w14:paraId="00000049">
      <w:pPr>
        <w:spacing w:after="0" w:line="240" w:lineRule="auto"/>
        <w:ind w:firstLine="720"/>
        <w:rPr>
          <w:rFonts w:ascii="Arial" w:cs="Arial" w:eastAsia="Arial" w:hAnsi="Arial"/>
          <w:i w:val="1"/>
          <w:iCs w:val="1"/>
          <w:color w:val="000000"/>
          <w:highlight w:val="white"/>
        </w:rPr>
      </w:pPr>
      <w:r w:rsidDel="00000000" w:rsidR="00000000" w:rsidRPr="00000000">
        <w:rPr>
          <w:rFonts w:ascii="Arial" w:cs="Arial" w:eastAsia="Arial" w:hAnsi="Arial"/>
          <w:i w:val="1"/>
          <w:iCs w:val="1"/>
          <w:color w:val="000000"/>
          <w:highlight w:val="white"/>
          <w:rtl w:val="0"/>
        </w:rPr>
        <w:t xml:space="preserve">Portal Project." </w:t>
      </w:r>
      <w:r w:rsidDel="00000000" w:rsidR="00000000" w:rsidRPr="00000000">
        <w:rPr>
          <w:rFonts w:ascii="Arial" w:cs="Arial" w:eastAsia="Arial" w:hAnsi="Arial"/>
          <w:color w:val="000000"/>
          <w:highlight w:val="white"/>
          <w:rtl w:val="0"/>
        </w:rPr>
        <w:t xml:space="preserve">Virtual presenter. </w:t>
      </w:r>
      <w:r w:rsidDel="00000000" w:rsidR="00000000" w:rsidRPr="00000000">
        <w:rPr>
          <w:rFonts w:ascii="Arial" w:cs="Arial" w:eastAsia="Arial" w:hAnsi="Arial"/>
          <w:rtl w:val="0"/>
        </w:rPr>
        <w:t xml:space="preserve">5/2022</w:t>
      </w: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rPr>
      </w:pPr>
      <w:r w:rsidDel="00000000" w:rsidR="00000000" w:rsidRPr="00000000">
        <w:rPr>
          <w:rFonts w:ascii="Arial" w:cs="Arial" w:eastAsia="Arial" w:hAnsi="Arial"/>
          <w:rtl w:val="0"/>
        </w:rPr>
        <w:t xml:space="preserve">Anderson House, Washington, DC. </w:t>
      </w:r>
      <w:r w:rsidDel="00000000" w:rsidR="00000000" w:rsidRPr="00000000">
        <w:rPr>
          <w:rFonts w:ascii="Arial" w:cs="Arial" w:eastAsia="Arial" w:hAnsi="Arial"/>
          <w:i w:val="1"/>
          <w:iCs w:val="1"/>
          <w:rtl w:val="0"/>
        </w:rPr>
        <w:t xml:space="preserve">Larz Anderson’s field uniform blouses</w:t>
      </w:r>
      <w:r w:rsidDel="00000000" w:rsidR="00000000" w:rsidRPr="00000000">
        <w:rPr>
          <w:rFonts w:ascii="Arial" w:cs="Arial" w:eastAsia="Arial" w:hAnsi="Arial"/>
          <w:rtl w:val="0"/>
        </w:rPr>
        <w:t xml:space="preserve">. 4/2018</w:t>
      </w:r>
    </w:p>
    <w:p w:rsidR="00000000" w:rsidDel="00000000" w:rsidP="00000000" w:rsidRDefault="00000000" w:rsidRPr="00000000" w14:paraId="0000004B">
      <w:pPr>
        <w:spacing w:after="0" w:lineRule="auto"/>
        <w:rPr>
          <w:rFonts w:ascii="Arial" w:cs="Arial" w:eastAsia="Arial" w:hAnsi="Arial"/>
          <w:i w:val="1"/>
          <w:iCs w:val="1"/>
        </w:rPr>
      </w:pPr>
      <w:r w:rsidDel="00000000" w:rsidR="00000000" w:rsidRPr="00000000">
        <w:rPr>
          <w:rFonts w:ascii="Arial" w:cs="Arial" w:eastAsia="Arial" w:hAnsi="Arial"/>
          <w:i w:val="1"/>
          <w:iCs w:val="1"/>
          <w:rtl w:val="0"/>
        </w:rPr>
        <w:t xml:space="preserve">Larz Anderson Automobile Museum, Brookline, MA, Isabel Anderson’s Wedding </w:t>
      </w:r>
    </w:p>
    <w:p w:rsidR="00000000" w:rsidDel="00000000" w:rsidP="00000000" w:rsidRDefault="00000000" w:rsidRPr="00000000" w14:paraId="0000004C">
      <w:pPr>
        <w:spacing w:after="0" w:lineRule="auto"/>
        <w:ind w:firstLine="720"/>
        <w:rPr>
          <w:rFonts w:ascii="Arial" w:cs="Arial" w:eastAsia="Arial" w:hAnsi="Arial"/>
        </w:rPr>
      </w:pPr>
      <w:r w:rsidDel="00000000" w:rsidR="00000000" w:rsidRPr="00000000">
        <w:rPr>
          <w:rFonts w:ascii="Arial" w:cs="Arial" w:eastAsia="Arial" w:hAnsi="Arial"/>
          <w:i w:val="1"/>
          <w:iCs w:val="1"/>
          <w:rtl w:val="0"/>
        </w:rPr>
        <w:t xml:space="preserve">Dress and The House of Worth. </w:t>
      </w:r>
      <w:r w:rsidDel="00000000" w:rsidR="00000000" w:rsidRPr="00000000">
        <w:rPr>
          <w:rFonts w:ascii="Arial" w:cs="Arial" w:eastAsia="Arial" w:hAnsi="Arial"/>
          <w:rtl w:val="0"/>
        </w:rPr>
        <w:t xml:space="preserve">11/2017</w:t>
      </w:r>
    </w:p>
    <w:p w:rsidR="00000000" w:rsidDel="00000000" w:rsidP="00000000" w:rsidRDefault="00000000" w:rsidRPr="00000000" w14:paraId="0000004D">
      <w:pPr>
        <w:spacing w:after="0" w:lineRule="auto"/>
        <w:rPr>
          <w:rFonts w:ascii="Arial" w:cs="Arial" w:eastAsia="Arial" w:hAnsi="Arial"/>
        </w:rPr>
      </w:pPr>
      <w:r w:rsidDel="00000000" w:rsidR="00000000" w:rsidRPr="00000000">
        <w:rPr>
          <w:rFonts w:ascii="Arial" w:cs="Arial" w:eastAsia="Arial" w:hAnsi="Arial"/>
          <w:rtl w:val="0"/>
        </w:rPr>
        <w:t xml:space="preserve">Anderson House, Washington, DC. </w:t>
      </w:r>
      <w:r w:rsidDel="00000000" w:rsidR="00000000" w:rsidRPr="00000000">
        <w:rPr>
          <w:rFonts w:ascii="Arial" w:cs="Arial" w:eastAsia="Arial" w:hAnsi="Arial"/>
          <w:i w:val="1"/>
          <w:iCs w:val="1"/>
          <w:rtl w:val="0"/>
        </w:rPr>
        <w:t xml:space="preserve">National Woman’s Party banner. </w:t>
      </w:r>
      <w:r w:rsidDel="00000000" w:rsidR="00000000" w:rsidRPr="00000000">
        <w:rPr>
          <w:rFonts w:ascii="Arial" w:cs="Arial" w:eastAsia="Arial" w:hAnsi="Arial"/>
          <w:rtl w:val="0"/>
        </w:rPr>
        <w:t xml:space="preserve">9/2017</w:t>
      </w:r>
    </w:p>
    <w:p w:rsidR="00000000" w:rsidDel="00000000" w:rsidP="00000000" w:rsidRDefault="00000000" w:rsidRPr="00000000" w14:paraId="0000004E">
      <w:pPr>
        <w:spacing w:after="0" w:lineRule="auto"/>
        <w:rPr>
          <w:rFonts w:ascii="Arial" w:cs="Arial" w:eastAsia="Arial" w:hAnsi="Arial"/>
          <w:i w:val="1"/>
          <w:iCs w:val="1"/>
        </w:rPr>
      </w:pPr>
      <w:r w:rsidDel="00000000" w:rsidR="00000000" w:rsidRPr="00000000">
        <w:rPr>
          <w:rFonts w:ascii="Arial" w:cs="Arial" w:eastAsia="Arial" w:hAnsi="Arial"/>
          <w:rtl w:val="0"/>
        </w:rPr>
        <w:t xml:space="preserve">Anderson House, Washington, DC. </w:t>
      </w:r>
      <w:r w:rsidDel="00000000" w:rsidR="00000000" w:rsidRPr="00000000">
        <w:rPr>
          <w:rFonts w:ascii="Arial" w:cs="Arial" w:eastAsia="Arial" w:hAnsi="Arial"/>
          <w:i w:val="1"/>
          <w:iCs w:val="1"/>
          <w:rtl w:val="0"/>
        </w:rPr>
        <w:t xml:space="preserve">Commemorative textiles from the American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Revolution to World War I.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1/2017</w:t>
      </w:r>
    </w:p>
    <w:p w:rsidR="00000000" w:rsidDel="00000000" w:rsidP="00000000" w:rsidRDefault="00000000" w:rsidRPr="00000000" w14:paraId="00000050">
      <w:pPr>
        <w:spacing w:after="0" w:lineRule="auto"/>
        <w:rPr>
          <w:rFonts w:ascii="Arial" w:cs="Arial" w:eastAsia="Arial" w:hAnsi="Arial"/>
          <w:i w:val="1"/>
          <w:iCs w:val="1"/>
        </w:rPr>
      </w:pPr>
      <w:r w:rsidDel="00000000" w:rsidR="00000000" w:rsidRPr="00000000">
        <w:rPr>
          <w:rFonts w:ascii="Arial" w:cs="Arial" w:eastAsia="Arial" w:hAnsi="Arial"/>
          <w:rtl w:val="0"/>
        </w:rPr>
        <w:t xml:space="preserve">Anderson House, Washington, DC. </w:t>
      </w:r>
      <w:r w:rsidDel="00000000" w:rsidR="00000000" w:rsidRPr="00000000">
        <w:rPr>
          <w:rFonts w:ascii="Arial" w:cs="Arial" w:eastAsia="Arial" w:hAnsi="Arial"/>
          <w:i w:val="1"/>
          <w:iCs w:val="1"/>
          <w:rtl w:val="0"/>
        </w:rPr>
        <w:t xml:space="preserve">Isabel Anderson’s Wedding Dress and The</w:t>
      </w:r>
    </w:p>
    <w:p w:rsidR="00000000" w:rsidDel="00000000" w:rsidP="00000000" w:rsidRDefault="00000000" w:rsidRPr="00000000" w14:paraId="00000051">
      <w:pPr>
        <w:spacing w:after="0" w:lineRule="auto"/>
        <w:ind w:firstLine="720"/>
        <w:rPr>
          <w:rFonts w:ascii="Arial" w:cs="Arial" w:eastAsia="Arial" w:hAnsi="Arial"/>
        </w:rPr>
      </w:pPr>
      <w:r w:rsidDel="00000000" w:rsidR="00000000" w:rsidRPr="00000000">
        <w:rPr>
          <w:rFonts w:ascii="Arial" w:cs="Arial" w:eastAsia="Arial" w:hAnsi="Arial"/>
          <w:i w:val="1"/>
          <w:iCs w:val="1"/>
          <w:rtl w:val="0"/>
        </w:rPr>
        <w:t xml:space="preserve">House of Worth. </w:t>
      </w:r>
      <w:r w:rsidDel="00000000" w:rsidR="00000000" w:rsidRPr="00000000">
        <w:rPr>
          <w:rFonts w:ascii="Arial" w:cs="Arial" w:eastAsia="Arial" w:hAnsi="Arial"/>
          <w:rtl w:val="0"/>
        </w:rPr>
        <w:t xml:space="preserve">6/2016</w:t>
      </w:r>
    </w:p>
    <w:p w:rsidR="00000000" w:rsidDel="00000000" w:rsidP="00000000" w:rsidRDefault="00000000" w:rsidRPr="00000000" w14:paraId="00000052">
      <w:pPr>
        <w:spacing w:after="0" w:lineRule="auto"/>
        <w:rPr>
          <w:rFonts w:ascii="Arial" w:cs="Arial" w:eastAsia="Arial" w:hAnsi="Arial"/>
          <w:i w:val="1"/>
          <w:iCs w:val="1"/>
        </w:rPr>
      </w:pPr>
      <w:r w:rsidDel="00000000" w:rsidR="00000000" w:rsidRPr="00000000">
        <w:rPr>
          <w:rFonts w:ascii="Arial" w:cs="Arial" w:eastAsia="Arial" w:hAnsi="Arial"/>
          <w:rtl w:val="0"/>
        </w:rPr>
        <w:t xml:space="preserve">Round Table: Social Media and Museums, </w:t>
      </w:r>
      <w:r w:rsidDel="00000000" w:rsidR="00000000" w:rsidRPr="00000000">
        <w:rPr>
          <w:rFonts w:ascii="Arial" w:cs="Arial" w:eastAsia="Arial" w:hAnsi="Arial"/>
          <w:i w:val="1"/>
          <w:iCs w:val="1"/>
          <w:rtl w:val="0"/>
        </w:rPr>
        <w:t xml:space="preserve">Art Science and Industry: Historic</w:t>
      </w:r>
    </w:p>
    <w:p w:rsidR="00000000" w:rsidDel="00000000" w:rsidP="00000000" w:rsidRDefault="00000000" w:rsidRPr="00000000" w14:paraId="00000053">
      <w:pPr>
        <w:spacing w:after="0" w:lineRule="auto"/>
        <w:ind w:firstLine="720"/>
        <w:rPr>
          <w:rFonts w:ascii="Arial" w:cs="Arial" w:eastAsia="Arial" w:hAnsi="Arial"/>
        </w:rPr>
      </w:pPr>
      <w:r w:rsidDel="00000000" w:rsidR="00000000" w:rsidRPr="00000000">
        <w:rPr>
          <w:rFonts w:ascii="Arial" w:cs="Arial" w:eastAsia="Arial" w:hAnsi="Arial"/>
          <w:i w:val="1"/>
          <w:iCs w:val="1"/>
          <w:rtl w:val="0"/>
        </w:rPr>
        <w:t xml:space="preserve">Costume Collections in the 21</w:t>
      </w:r>
      <w:r w:rsidDel="00000000" w:rsidR="00000000" w:rsidRPr="00000000">
        <w:rPr>
          <w:rFonts w:ascii="Arial" w:cs="Arial" w:eastAsia="Arial" w:hAnsi="Arial"/>
          <w:i w:val="1"/>
          <w:iCs w:val="1"/>
          <w:vertAlign w:val="superscript"/>
          <w:rtl w:val="0"/>
        </w:rPr>
        <w:t xml:space="preserve">st</w:t>
      </w:r>
      <w:r w:rsidDel="00000000" w:rsidR="00000000" w:rsidRPr="00000000">
        <w:rPr>
          <w:rFonts w:ascii="Arial" w:cs="Arial" w:eastAsia="Arial" w:hAnsi="Arial"/>
          <w:i w:val="1"/>
          <w:iCs w:val="1"/>
          <w:rtl w:val="0"/>
        </w:rPr>
        <w:t xml:space="preserve"> Century</w:t>
      </w:r>
      <w:r w:rsidDel="00000000" w:rsidR="00000000" w:rsidRPr="00000000">
        <w:rPr>
          <w:rFonts w:ascii="Arial" w:cs="Arial" w:eastAsia="Arial" w:hAnsi="Arial"/>
          <w:rtl w:val="0"/>
        </w:rPr>
        <w:t xml:space="preserve">, Drexel University, Philadelphia, PA. 11/2015</w:t>
      </w:r>
    </w:p>
    <w:p w:rsidR="00000000" w:rsidDel="00000000" w:rsidP="00000000" w:rsidRDefault="00000000" w:rsidRPr="00000000" w14:paraId="00000054">
      <w:pPr>
        <w:spacing w:after="0" w:lineRule="auto"/>
        <w:rPr>
          <w:rFonts w:ascii="Arial" w:cs="Arial" w:eastAsia="Arial" w:hAnsi="Arial"/>
          <w:i w:val="1"/>
          <w:iCs w:val="1"/>
        </w:rPr>
      </w:pPr>
      <w:r w:rsidDel="00000000" w:rsidR="00000000" w:rsidRPr="00000000">
        <w:rPr>
          <w:rFonts w:ascii="Arial" w:cs="Arial" w:eastAsia="Arial" w:hAnsi="Arial"/>
          <w:rtl w:val="0"/>
        </w:rPr>
        <w:t xml:space="preserve">Costume Society of America National Symposium, Las Vegas, NV. “</w:t>
      </w:r>
      <w:r w:rsidDel="00000000" w:rsidR="00000000" w:rsidRPr="00000000">
        <w:rPr>
          <w:rFonts w:ascii="Arial" w:cs="Arial" w:eastAsia="Arial" w:hAnsi="Arial"/>
          <w:i w:val="1"/>
          <w:iCs w:val="1"/>
          <w:rtl w:val="0"/>
        </w:rPr>
        <w:t xml:space="preserve">Elizabeth Hawes: </w:t>
      </w:r>
    </w:p>
    <w:p w:rsidR="00000000" w:rsidDel="00000000" w:rsidP="00000000" w:rsidRDefault="00000000" w:rsidRPr="00000000" w14:paraId="00000055">
      <w:pPr>
        <w:spacing w:after="0" w:lineRule="auto"/>
        <w:ind w:firstLine="720"/>
        <w:rPr>
          <w:rFonts w:ascii="Arial" w:cs="Arial" w:eastAsia="Arial" w:hAnsi="Arial"/>
        </w:rPr>
      </w:pPr>
      <w:r w:rsidDel="00000000" w:rsidR="00000000" w:rsidRPr="00000000">
        <w:rPr>
          <w:rFonts w:ascii="Arial" w:cs="Arial" w:eastAsia="Arial" w:hAnsi="Arial"/>
          <w:i w:val="1"/>
          <w:iCs w:val="1"/>
          <w:rtl w:val="0"/>
        </w:rPr>
        <w:t xml:space="preserve">Spinach Deconstructed” </w:t>
      </w:r>
      <w:r w:rsidDel="00000000" w:rsidR="00000000" w:rsidRPr="00000000">
        <w:rPr>
          <w:rFonts w:ascii="Arial" w:cs="Arial" w:eastAsia="Arial" w:hAnsi="Arial"/>
          <w:rtl w:val="0"/>
        </w:rPr>
        <w:t xml:space="preserve">5/2013</w:t>
      </w:r>
    </w:p>
    <w:p w:rsidR="00000000" w:rsidDel="00000000" w:rsidP="00000000" w:rsidRDefault="00000000" w:rsidRPr="00000000" w14:paraId="00000056">
      <w:pPr>
        <w:spacing w:after="0" w:lineRule="auto"/>
        <w:rPr>
          <w:rFonts w:ascii="Arial" w:cs="Arial" w:eastAsia="Arial" w:hAnsi="Arial"/>
          <w:i w:val="1"/>
          <w:iCs w:val="1"/>
        </w:rPr>
      </w:pPr>
      <w:r w:rsidDel="00000000" w:rsidR="00000000" w:rsidRPr="00000000">
        <w:rPr>
          <w:rFonts w:ascii="Arial" w:cs="Arial" w:eastAsia="Arial" w:hAnsi="Arial"/>
          <w:rtl w:val="0"/>
        </w:rPr>
        <w:t xml:space="preserve">Society of Georgia Archivists Annual Conference, Savannah, GA</w:t>
      </w:r>
      <w:r w:rsidDel="00000000" w:rsidR="00000000" w:rsidRPr="00000000">
        <w:rPr>
          <w:rFonts w:ascii="Arial" w:cs="Arial" w:eastAsia="Arial" w:hAnsi="Arial"/>
          <w:i w:val="1"/>
          <w:iCs w:val="1"/>
          <w:rtl w:val="0"/>
        </w:rPr>
        <w:t xml:space="preserve">, Standards of </w:t>
      </w:r>
    </w:p>
    <w:p w:rsidR="00000000" w:rsidDel="00000000" w:rsidP="00000000" w:rsidRDefault="00000000" w:rsidRPr="00000000" w14:paraId="00000057">
      <w:pPr>
        <w:spacing w:after="0" w:lineRule="auto"/>
        <w:ind w:firstLine="720"/>
        <w:rPr>
          <w:rFonts w:ascii="Arial" w:cs="Arial" w:eastAsia="Arial" w:hAnsi="Arial"/>
          <w:i w:val="1"/>
          <w:iCs w:val="1"/>
        </w:rPr>
      </w:pPr>
      <w:r w:rsidDel="00000000" w:rsidR="00000000" w:rsidRPr="00000000">
        <w:rPr>
          <w:rFonts w:ascii="Arial" w:cs="Arial" w:eastAsia="Arial" w:hAnsi="Arial"/>
          <w:i w:val="1"/>
          <w:iCs w:val="1"/>
          <w:rtl w:val="0"/>
        </w:rPr>
        <w:t xml:space="preserve">Working with Costume and Textiles Collections</w:t>
      </w:r>
      <w:r w:rsidDel="00000000" w:rsidR="00000000" w:rsidRPr="00000000">
        <w:rPr>
          <w:rFonts w:ascii="Arial" w:cs="Arial" w:eastAsia="Arial" w:hAnsi="Arial"/>
          <w:rtl w:val="0"/>
        </w:rPr>
        <w:t xml:space="preserve"> 11/2009</w:t>
      </w:r>
      <w:r w:rsidDel="00000000" w:rsidR="00000000" w:rsidRPr="00000000">
        <w:rPr>
          <w:rtl w:val="0"/>
        </w:rPr>
      </w:r>
    </w:p>
    <w:p w:rsidR="00000000" w:rsidDel="00000000" w:rsidP="00000000" w:rsidRDefault="00000000" w:rsidRPr="00000000" w14:paraId="00000058">
      <w:pPr>
        <w:spacing w:after="0" w:lineRule="auto"/>
        <w:rPr>
          <w:rFonts w:ascii="Arial" w:cs="Arial" w:eastAsia="Arial" w:hAnsi="Arial"/>
        </w:rPr>
      </w:pPr>
      <w:r w:rsidDel="00000000" w:rsidR="00000000" w:rsidRPr="00000000">
        <w:rPr>
          <w:rFonts w:ascii="Arial" w:cs="Arial" w:eastAsia="Arial" w:hAnsi="Arial"/>
          <w:rtl w:val="0"/>
        </w:rPr>
        <w:t xml:space="preserve">Southeastern Regional Costume Society of America symposium, Fredericksburg, VA </w:t>
      </w:r>
    </w:p>
    <w:p w:rsidR="00000000" w:rsidDel="00000000" w:rsidP="00000000" w:rsidRDefault="00000000" w:rsidRPr="00000000" w14:paraId="00000059">
      <w:pPr>
        <w:spacing w:after="0" w:lineRule="auto"/>
        <w:ind w:firstLine="720"/>
        <w:rPr>
          <w:rFonts w:ascii="Arial" w:cs="Arial" w:eastAsia="Arial" w:hAnsi="Arial"/>
        </w:rPr>
      </w:pPr>
      <w:r w:rsidDel="00000000" w:rsidR="00000000" w:rsidRPr="00000000">
        <w:rPr>
          <w:rFonts w:ascii="Arial" w:cs="Arial" w:eastAsia="Arial" w:hAnsi="Arial"/>
          <w:i w:val="1"/>
          <w:iCs w:val="1"/>
          <w:rtl w:val="0"/>
        </w:rPr>
        <w:t xml:space="preserve">Elizabeth Hawes: Spinach Deconstructed </w:t>
      </w:r>
      <w:r w:rsidDel="00000000" w:rsidR="00000000" w:rsidRPr="00000000">
        <w:rPr>
          <w:rFonts w:ascii="Arial" w:cs="Arial" w:eastAsia="Arial" w:hAnsi="Arial"/>
          <w:rtl w:val="0"/>
        </w:rPr>
        <w:t xml:space="preserve">10/2009</w:t>
      </w:r>
    </w:p>
    <w:p w:rsidR="00000000" w:rsidDel="00000000" w:rsidP="00000000" w:rsidRDefault="00000000" w:rsidRPr="00000000" w14:paraId="0000005A">
      <w:pPr>
        <w:spacing w:after="0" w:line="240" w:lineRule="auto"/>
        <w:rPr>
          <w:rFonts w:ascii="Arial" w:cs="Arial" w:eastAsia="Arial" w:hAnsi="Arial"/>
          <w:i w:val="1"/>
          <w:iCs w:val="1"/>
        </w:rPr>
      </w:pPr>
      <w:r w:rsidDel="00000000" w:rsidR="00000000" w:rsidRPr="00000000">
        <w:rPr>
          <w:rFonts w:ascii="Arial" w:cs="Arial" w:eastAsia="Arial" w:hAnsi="Arial"/>
          <w:rtl w:val="0"/>
        </w:rPr>
        <w:t xml:space="preserve">Sidney Lanier Cottage, Macon, GA, </w:t>
      </w:r>
      <w:r w:rsidDel="00000000" w:rsidR="00000000" w:rsidRPr="00000000">
        <w:rPr>
          <w:rFonts w:ascii="Arial" w:cs="Arial" w:eastAsia="Arial" w:hAnsi="Arial"/>
          <w:i w:val="1"/>
          <w:iCs w:val="1"/>
          <w:rtl w:val="0"/>
        </w:rPr>
        <w:t xml:space="preserve">Stylistic Analysis of Mary Day Lanier's wedding </w:t>
      </w:r>
    </w:p>
    <w:p w:rsidR="00000000" w:rsidDel="00000000" w:rsidP="00000000" w:rsidRDefault="00000000" w:rsidRPr="00000000" w14:paraId="0000005B">
      <w:pPr>
        <w:spacing w:after="0" w:line="240" w:lineRule="auto"/>
        <w:ind w:firstLine="720"/>
        <w:rPr>
          <w:rFonts w:ascii="Arial" w:cs="Arial" w:eastAsia="Arial" w:hAnsi="Arial"/>
          <w:b w:val="1"/>
          <w:bCs w:val="1"/>
        </w:rPr>
      </w:pPr>
      <w:r w:rsidDel="00000000" w:rsidR="00000000" w:rsidRPr="00000000">
        <w:rPr>
          <w:rFonts w:ascii="Arial" w:cs="Arial" w:eastAsia="Arial" w:hAnsi="Arial"/>
          <w:i w:val="1"/>
          <w:iCs w:val="1"/>
          <w:rtl w:val="0"/>
        </w:rPr>
        <w:t xml:space="preserve">dress </w:t>
      </w:r>
      <w:r w:rsidDel="00000000" w:rsidR="00000000" w:rsidRPr="00000000">
        <w:rPr>
          <w:rFonts w:ascii="Arial" w:cs="Arial" w:eastAsia="Arial" w:hAnsi="Arial"/>
          <w:rtl w:val="0"/>
        </w:rPr>
        <w:t xml:space="preserve">2/2009</w:t>
      </w:r>
      <w:r w:rsidDel="00000000" w:rsidR="00000000" w:rsidRPr="00000000">
        <w:rPr>
          <w:rtl w:val="0"/>
        </w:rPr>
      </w:r>
    </w:p>
    <w:p w:rsidR="00000000" w:rsidDel="00000000" w:rsidP="00000000" w:rsidRDefault="00000000" w:rsidRPr="00000000" w14:paraId="0000005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b w:val="1"/>
          <w:bCs w:val="1"/>
          <w:rtl w:val="0"/>
        </w:rPr>
        <w:t xml:space="preserve">Publications</w:t>
      </w:r>
      <w:r w:rsidDel="00000000" w:rsidR="00000000" w:rsidRPr="00000000">
        <w:rPr>
          <w:rtl w:val="0"/>
        </w:rPr>
      </w:r>
    </w:p>
    <w:p w:rsidR="00000000" w:rsidDel="00000000" w:rsidP="00000000" w:rsidRDefault="00000000" w:rsidRPr="00000000" w14:paraId="0000005E">
      <w:pPr>
        <w:spacing w:after="0" w:line="240" w:lineRule="auto"/>
        <w:rPr>
          <w:rFonts w:ascii="Arial" w:cs="Arial" w:eastAsia="Arial" w:hAnsi="Arial"/>
        </w:rPr>
      </w:pPr>
      <w:r w:rsidDel="00000000" w:rsidR="00000000" w:rsidRPr="00000000">
        <w:rPr>
          <w:rFonts w:ascii="Arial" w:cs="Arial" w:eastAsia="Arial" w:hAnsi="Arial"/>
          <w:rtl w:val="0"/>
        </w:rPr>
        <w:t xml:space="preserve">McIntyre, Katherine Hill, and Monica Sklar, contributors and editors. “Lip Service.” Forthcoming publication, 2026.</w:t>
      </w:r>
    </w:p>
    <w:p w:rsidR="00000000" w:rsidDel="00000000" w:rsidP="00000000" w:rsidRDefault="00000000" w:rsidRPr="00000000" w14:paraId="0000005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Fonts w:ascii="Arial" w:cs="Arial" w:eastAsia="Arial" w:hAnsi="Arial"/>
          <w:rtl w:val="0"/>
        </w:rPr>
        <w:t xml:space="preserve">McIntyre, Katherine Hill, contributing author. Elizabeth Hawes, ”</w:t>
      </w:r>
      <w:r w:rsidDel="00000000" w:rsidR="00000000" w:rsidRPr="00000000">
        <w:rPr>
          <w:rFonts w:ascii="Arial" w:cs="Arial" w:eastAsia="Arial" w:hAnsi="Arial"/>
          <w:color w:val="222222"/>
          <w:highlight w:val="white"/>
          <w:rtl w:val="0"/>
        </w:rPr>
        <w:t xml:space="preserve">Adventures in Ready to Wear,”</w:t>
      </w:r>
      <w:r w:rsidDel="00000000" w:rsidR="00000000" w:rsidRPr="00000000">
        <w:rPr>
          <w:rFonts w:ascii="Arial" w:cs="Arial" w:eastAsia="Arial" w:hAnsi="Arial"/>
          <w:rtl w:val="0"/>
        </w:rPr>
        <w:t xml:space="preserve"> forthcoming publication, Cincinnati Art Museum, 2026.</w:t>
      </w:r>
    </w:p>
    <w:p w:rsidR="00000000" w:rsidDel="00000000" w:rsidP="00000000" w:rsidRDefault="00000000" w:rsidRPr="00000000" w14:paraId="0000006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2">
      <w:pPr>
        <w:spacing w:after="0" w:line="240" w:lineRule="auto"/>
        <w:rPr>
          <w:rFonts w:ascii="Arial" w:cs="Arial" w:eastAsia="Arial" w:hAnsi="Arial"/>
          <w:highlight w:val="white"/>
        </w:rPr>
      </w:pPr>
      <w:r w:rsidDel="00000000" w:rsidR="00000000" w:rsidRPr="00000000">
        <w:rPr>
          <w:rFonts w:ascii="Arial" w:cs="Arial" w:eastAsia="Arial" w:hAnsi="Arial"/>
          <w:color w:val="000000"/>
          <w:rtl w:val="0"/>
        </w:rPr>
        <w:t xml:space="preserve">McIntyre, Katherine Hill, and Monica Sklar, editors. “</w:t>
      </w:r>
      <w:r w:rsidDel="00000000" w:rsidR="00000000" w:rsidRPr="00000000">
        <w:rPr>
          <w:rFonts w:ascii="Arial" w:cs="Arial" w:eastAsia="Arial" w:hAnsi="Arial"/>
          <w:color w:val="222222"/>
          <w:highlight w:val="white"/>
          <w:rtl w:val="0"/>
        </w:rPr>
        <w:t xml:space="preserve">Preserving Cultural Craft Heritage: Digitizing a Traditional Syrian Clothing Collection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Craft Research (Journal)</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highlight w:val="white"/>
          <w:rtl w:val="0"/>
        </w:rPr>
        <w:t xml:space="preserve">Vol, 12.2, Intellect Books, Bristol, UK. Fall 2021.</w:t>
      </w:r>
      <w:r w:rsidDel="00000000" w:rsidR="00000000" w:rsidRPr="00000000">
        <w:rPr>
          <w:rFonts w:ascii="Arial" w:cs="Arial" w:eastAsia="Arial" w:hAnsi="Arial"/>
          <w:highlight w:val="white"/>
          <w:rtl w:val="0"/>
        </w:rPr>
        <w:t xml:space="preserve"> </w:t>
      </w:r>
      <w:hyperlink r:id="rId16">
        <w:r w:rsidDel="00000000" w:rsidR="00000000" w:rsidRPr="00000000">
          <w:rPr>
            <w:rFonts w:ascii="Arial" w:cs="Arial" w:eastAsia="Arial" w:hAnsi="Arial"/>
            <w:color w:val="1155cc"/>
            <w:highlight w:val="white"/>
            <w:u w:val="single"/>
            <w:rtl w:val="0"/>
          </w:rPr>
          <w:t xml:space="preserve">https://intellectdiscover.com/content/journals/10.1386/crre_00055_1</w:t>
        </w:r>
      </w:hyperlink>
      <w:r w:rsidDel="00000000" w:rsidR="00000000" w:rsidRPr="00000000">
        <w:rPr>
          <w:rtl w:val="0"/>
        </w:rPr>
      </w:r>
    </w:p>
    <w:p w:rsidR="00000000" w:rsidDel="00000000" w:rsidP="00000000" w:rsidRDefault="00000000" w:rsidRPr="00000000" w14:paraId="00000063">
      <w:pPr>
        <w:spacing w:after="0" w:line="24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64">
      <w:pPr>
        <w:rPr>
          <w:rFonts w:ascii="Times" w:cs="Times" w:eastAsia="Times" w:hAnsi="Times"/>
        </w:rPr>
      </w:pPr>
      <w:r w:rsidDel="00000000" w:rsidR="00000000" w:rsidRPr="00000000">
        <w:rPr>
          <w:rFonts w:ascii="Arial" w:cs="Arial" w:eastAsia="Arial" w:hAnsi="Arial"/>
          <w:color w:val="222222"/>
          <w:highlight w:val="white"/>
          <w:rtl w:val="0"/>
        </w:rPr>
        <w:t xml:space="preserve">Hill, Katherine [Contributor].</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i w:val="1"/>
          <w:iCs w:val="1"/>
          <w:color w:val="222222"/>
          <w:highlight w:val="white"/>
          <w:rtl w:val="0"/>
        </w:rPr>
        <w:t xml:space="preserve">Clothing and Fashion: American Fashion from Head to Toe, Volumes 1, 3 and 4</w:t>
      </w:r>
      <w:r w:rsidDel="00000000" w:rsidR="00000000" w:rsidRPr="00000000">
        <w:rPr>
          <w:rFonts w:ascii="Arial" w:cs="Arial" w:eastAsia="Arial" w:hAnsi="Arial"/>
          <w:color w:val="222222"/>
          <w:highlight w:val="white"/>
          <w:rtl w:val="0"/>
        </w:rPr>
        <w:t xml:space="preserve">, Santa Barbara: ABC-CLIO, 2016. (63 entries)</w:t>
      </w:r>
      <w:r w:rsidDel="00000000" w:rsidR="00000000" w:rsidRPr="00000000">
        <w:rPr>
          <w:rtl w:val="0"/>
        </w:rPr>
      </w:r>
    </w:p>
    <w:p w:rsidR="00000000" w:rsidDel="00000000" w:rsidP="00000000" w:rsidRDefault="00000000" w:rsidRPr="00000000" w14:paraId="00000065">
      <w:pPr>
        <w:rPr>
          <w:rFonts w:ascii="Arial" w:cs="Arial" w:eastAsia="Arial" w:hAnsi="Arial"/>
          <w:color w:val="000000"/>
        </w:rPr>
      </w:pPr>
      <w:r w:rsidDel="00000000" w:rsidR="00000000" w:rsidRPr="00000000">
        <w:rPr>
          <w:rFonts w:ascii="Arial" w:cs="Arial" w:eastAsia="Arial" w:hAnsi="Arial"/>
          <w:color w:val="000000"/>
          <w:rtl w:val="0"/>
        </w:rPr>
        <w:t xml:space="preserve">Reeder, Jan Glier. </w:t>
      </w:r>
      <w:r w:rsidDel="00000000" w:rsidR="00000000" w:rsidRPr="00000000">
        <w:rPr>
          <w:rFonts w:ascii="Arial" w:cs="Arial" w:eastAsia="Arial" w:hAnsi="Arial"/>
          <w:i w:val="1"/>
          <w:iCs w:val="1"/>
          <w:color w:val="000000"/>
          <w:rtl w:val="0"/>
        </w:rPr>
        <w:t xml:space="preserve">High Style: Masterworks from the Brooklyn Museum Costume Collection at The Metropolitan Museum of Art</w:t>
      </w:r>
      <w:r w:rsidDel="00000000" w:rsidR="00000000" w:rsidRPr="00000000">
        <w:rPr>
          <w:rFonts w:ascii="Arial" w:cs="Arial" w:eastAsia="Arial" w:hAnsi="Arial"/>
          <w:color w:val="000000"/>
          <w:rtl w:val="0"/>
        </w:rPr>
        <w:t xml:space="preserve">, New York: Metropolitan Museum of Art, 2010. </w:t>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tabs>
        <w:tab w:val="center" w:leader="none" w:pos="4680"/>
        <w:tab w:val="right" w:leader="none" w:pos="936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Katherine Hill McIntyre</w:t>
    </w:r>
  </w:p>
  <w:p w:rsidR="00000000" w:rsidDel="00000000" w:rsidP="00000000" w:rsidRDefault="00000000" w:rsidRPr="00000000" w14:paraId="00000067">
    <w:pPr>
      <w:tabs>
        <w:tab w:val="center" w:leader="none" w:pos="4680"/>
        <w:tab w:val="right" w:leader="none" w:pos="936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   1782 Clovermeadow Drive</w:t>
    </w:r>
  </w:p>
  <w:p w:rsidR="00000000" w:rsidDel="00000000" w:rsidP="00000000" w:rsidRDefault="00000000" w:rsidRPr="00000000" w14:paraId="00000068">
    <w:pPr>
      <w:tabs>
        <w:tab w:val="center" w:leader="none" w:pos="4680"/>
        <w:tab w:val="right" w:leader="none" w:pos="936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Vienna, Virginia 22182</w:t>
    </w:r>
  </w:p>
  <w:p w:rsidR="00000000" w:rsidDel="00000000" w:rsidP="00000000" w:rsidRDefault="00000000" w:rsidRPr="00000000" w14:paraId="00000069">
    <w:pPr>
      <w:tabs>
        <w:tab w:val="center" w:leader="none" w:pos="4680"/>
        <w:tab w:val="right" w:leader="none" w:pos="936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703.608.1586</w:t>
    </w:r>
  </w:p>
  <w:p w:rsidR="00000000" w:rsidDel="00000000" w:rsidP="00000000" w:rsidRDefault="00000000" w:rsidRPr="00000000" w14:paraId="0000006A">
    <w:pPr>
      <w:tabs>
        <w:tab w:val="center" w:leader="none" w:pos="4680"/>
        <w:tab w:val="right" w:leader="none" w:pos="9360"/>
      </w:tabs>
      <w:spacing w:after="0" w:line="240" w:lineRule="auto"/>
      <w:jc w:val="center"/>
      <w:rPr>
        <w:rFonts w:ascii="Arial" w:cs="Arial" w:eastAsia="Arial" w:hAnsi="Arial"/>
      </w:rPr>
    </w:pPr>
    <w:r w:rsidDel="00000000" w:rsidR="00000000" w:rsidRPr="00000000">
      <w:rPr>
        <w:rFonts w:ascii="Arial" w:cs="Arial" w:eastAsia="Arial" w:hAnsi="Arial"/>
        <w:rtl w:val="0"/>
      </w:rPr>
      <w:t xml:space="preserve">katherinem.hill@gmail.com</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7D274E"/>
    <w:pPr>
      <w:spacing w:after="200" w:line="276" w:lineRule="auto"/>
    </w:pPr>
    <w:rPr>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D274E"/>
    <w:pPr>
      <w:tabs>
        <w:tab w:val="center" w:pos="4680"/>
        <w:tab w:val="right" w:pos="9360"/>
      </w:tabs>
    </w:pPr>
  </w:style>
  <w:style w:type="character" w:styleId="HeaderChar" w:customStyle="1">
    <w:name w:val="Header Char"/>
    <w:basedOn w:val="DefaultParagraphFont"/>
    <w:link w:val="Header"/>
    <w:uiPriority w:val="99"/>
    <w:rsid w:val="007D274E"/>
  </w:style>
  <w:style w:type="paragraph" w:styleId="Footer">
    <w:name w:val="footer"/>
    <w:basedOn w:val="Normal"/>
    <w:link w:val="FooterChar"/>
    <w:uiPriority w:val="99"/>
    <w:unhideWhenUsed w:val="1"/>
    <w:rsid w:val="007D274E"/>
    <w:pPr>
      <w:tabs>
        <w:tab w:val="center" w:pos="4680"/>
        <w:tab w:val="right" w:pos="9360"/>
      </w:tabs>
    </w:pPr>
  </w:style>
  <w:style w:type="character" w:styleId="FooterChar" w:customStyle="1">
    <w:name w:val="Footer Char"/>
    <w:basedOn w:val="DefaultParagraphFont"/>
    <w:link w:val="Footer"/>
    <w:uiPriority w:val="99"/>
    <w:rsid w:val="007D274E"/>
  </w:style>
  <w:style w:type="paragraph" w:styleId="ListParagraph">
    <w:name w:val="List Paragraph"/>
    <w:basedOn w:val="Normal"/>
    <w:uiPriority w:val="34"/>
    <w:qFormat w:val="1"/>
    <w:rsid w:val="00C05A21"/>
    <w:pPr>
      <w:ind w:left="720"/>
      <w:contextualSpacing w:val="1"/>
    </w:pPr>
  </w:style>
  <w:style w:type="character" w:styleId="Emphasis">
    <w:name w:val="Emphasis"/>
    <w:basedOn w:val="DefaultParagraphFont"/>
    <w:uiPriority w:val="20"/>
    <w:qFormat w:val="1"/>
    <w:rsid w:val="0023359F"/>
    <w:rPr>
      <w:i w:val="1"/>
      <w:iCs w:val="1"/>
    </w:rPr>
  </w:style>
  <w:style w:type="character" w:styleId="Hyperlink">
    <w:name w:val="Hyperlink"/>
    <w:basedOn w:val="DefaultParagraphFont"/>
    <w:uiPriority w:val="99"/>
    <w:unhideWhenUsed w:val="1"/>
    <w:rsid w:val="0023359F"/>
    <w:rPr>
      <w:color w:val="0000ff"/>
      <w:u w:val="single"/>
    </w:rPr>
  </w:style>
  <w:style w:type="character" w:styleId="UnresolvedMention">
    <w:name w:val="Unresolved Mention"/>
    <w:basedOn w:val="DefaultParagraphFont"/>
    <w:uiPriority w:val="99"/>
    <w:rsid w:val="0020590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hillwoodmuseum.org/exhibitions/grace-monaco-princess-dior" TargetMode="External"/><Relationship Id="rId10" Type="http://schemas.openxmlformats.org/officeDocument/2006/relationships/hyperlink" Target="https://www.americanrevolutioninstitute.org/exhibition/affairs-of-state-diplomacy-and-entertaining-at-anderson-house/" TargetMode="External"/><Relationship Id="rId13" Type="http://schemas.openxmlformats.org/officeDocument/2006/relationships/hyperlink" Target="https://hillwoodmuseum.org/exhibitions/roaring-twenties-life-and-style-marjorie-merriweather-post" TargetMode="External"/><Relationship Id="rId12" Type="http://schemas.openxmlformats.org/officeDocument/2006/relationships/hyperlink" Target="https://www.heinzhistorycenter.org/whats-on/exhibits/past-exhibits/john-kan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illwoodmuseum.org/exhibitions/marjorie-merriweather-posts-paris" TargetMode="External"/><Relationship Id="rId15" Type="http://schemas.openxmlformats.org/officeDocument/2006/relationships/hyperlink" Target="https://www.metmuseum.org/exhibitions/listings/2004/wild" TargetMode="External"/><Relationship Id="rId14" Type="http://schemas.openxmlformats.org/officeDocument/2006/relationships/hyperlink" Target="https://www.yumuseum.org/exhibitions/past/a-perfect-fit-the-garment-industry-and-american-jewry" TargetMode="External"/><Relationship Id="rId17" Type="http://schemas.openxmlformats.org/officeDocument/2006/relationships/header" Target="header1.xml"/><Relationship Id="rId16" Type="http://schemas.openxmlformats.org/officeDocument/2006/relationships/hyperlink" Target="https://intellectdiscover.com/content/journals/10.1386/crre_00055_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mericanart.si.edu/exhibitions/fiber-art-by-women" TargetMode="External"/><Relationship Id="rId8" Type="http://schemas.openxmlformats.org/officeDocument/2006/relationships/hyperlink" Target="https://americanart.si.edu/exhibitions/pattern-and-parado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dJkjtmktw9AKSbJH2sMeoOvRQ==">CgMxLjA4AHIhMWJUZGdBVlNBZ1VWQWJJcTVPYlY3YXdPRFR5ekNhalF5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2023-03-21T18:01:00Z</dcterms:created>
  <dc:creator>kmwinters23@gmail.com</dc:creator>
</cp:coreProperties>
</file>